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A218B" w14:textId="41844948" w:rsidR="00617E27" w:rsidRDefault="00617E27" w:rsidP="00617E27">
      <w:pPr>
        <w:rPr>
          <w:rFonts w:ascii="Times New Roman" w:hAnsi="Times New Roman" w:cs="Times New Roman"/>
          <w:b/>
          <w:bCs/>
          <w:lang w:val="en-US"/>
        </w:rPr>
      </w:pPr>
      <w:r w:rsidRPr="006A43AA">
        <w:rPr>
          <w:rFonts w:ascii="Times New Roman" w:hAnsi="Times New Roman" w:cs="Times New Roman"/>
          <w:b/>
          <w:bCs/>
          <w:lang w:val="en-US"/>
        </w:rPr>
        <w:t xml:space="preserve">Supplemental </w:t>
      </w:r>
      <w:r w:rsidR="007E5B4F">
        <w:rPr>
          <w:rFonts w:ascii="Times New Roman" w:hAnsi="Times New Roman" w:cs="Times New Roman" w:hint="eastAsia"/>
          <w:b/>
          <w:bCs/>
          <w:lang w:val="en-US"/>
        </w:rPr>
        <w:t>materials</w:t>
      </w:r>
    </w:p>
    <w:p w14:paraId="0412FB44" w14:textId="77777777" w:rsidR="007E5B4F" w:rsidRPr="000F5216" w:rsidRDefault="007E5B4F" w:rsidP="007E5B4F">
      <w:pPr>
        <w:pStyle w:val="Normal1"/>
        <w:spacing w:line="36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  <w:lang w:val="en-GB" w:eastAsia="ja-JP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val="en-GB" w:eastAsia="ja-JP"/>
        </w:rPr>
        <w:t>Association of N</w:t>
      </w:r>
      <w:r w:rsidRPr="000F5216">
        <w:rPr>
          <w:rFonts w:ascii="Times New Roman" w:hAnsi="Times New Roman" w:cs="Times New Roman"/>
          <w:b/>
          <w:bCs/>
          <w:sz w:val="24"/>
          <w:szCs w:val="24"/>
          <w:lang w:val="en-GB" w:eastAsia="ja-JP"/>
        </w:rPr>
        <w:t xml:space="preserve">ovel and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GB" w:eastAsia="ja-JP"/>
        </w:rPr>
        <w:t>T</w:t>
      </w:r>
      <w:r w:rsidRPr="000F5216">
        <w:rPr>
          <w:rFonts w:ascii="Times New Roman" w:hAnsi="Times New Roman" w:cs="Times New Roman"/>
          <w:b/>
          <w:bCs/>
          <w:sz w:val="24"/>
          <w:szCs w:val="24"/>
          <w:lang w:val="en-GB" w:eastAsia="ja-JP"/>
        </w:rPr>
        <w:t xml:space="preserve">raditional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GB" w:eastAsia="ja-JP"/>
        </w:rPr>
        <w:t>O</w:t>
      </w:r>
      <w:r w:rsidRPr="000F5216">
        <w:rPr>
          <w:rFonts w:ascii="Times New Roman" w:hAnsi="Times New Roman" w:cs="Times New Roman"/>
          <w:b/>
          <w:bCs/>
          <w:sz w:val="24"/>
          <w:szCs w:val="24"/>
          <w:lang w:val="en-GB" w:eastAsia="ja-JP"/>
        </w:rPr>
        <w:t xml:space="preserve">besity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GB" w:eastAsia="ja-JP"/>
        </w:rPr>
        <w:t>I</w:t>
      </w:r>
      <w:r w:rsidRPr="000F5216">
        <w:rPr>
          <w:rFonts w:ascii="Times New Roman" w:hAnsi="Times New Roman" w:cs="Times New Roman"/>
          <w:b/>
          <w:bCs/>
          <w:sz w:val="24"/>
          <w:szCs w:val="24"/>
          <w:lang w:val="en-GB" w:eastAsia="ja-JP"/>
        </w:rPr>
        <w:t xml:space="preserve">ndices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GB" w:eastAsia="ja-JP"/>
        </w:rPr>
        <w:t>with</w:t>
      </w:r>
      <w:r w:rsidRPr="000F5216">
        <w:rPr>
          <w:rFonts w:ascii="Times New Roman" w:hAnsi="Times New Roman" w:cs="Times New Roman"/>
          <w:b/>
          <w:bCs/>
          <w:sz w:val="24"/>
          <w:szCs w:val="24"/>
          <w:lang w:val="en-GB" w:eastAsia="ja-JP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GB" w:eastAsia="ja-JP"/>
        </w:rPr>
        <w:t>H</w:t>
      </w:r>
      <w:r w:rsidRPr="000F5216">
        <w:rPr>
          <w:rFonts w:ascii="Times New Roman" w:hAnsi="Times New Roman" w:cs="Times New Roman"/>
          <w:b/>
          <w:bCs/>
          <w:sz w:val="24"/>
          <w:szCs w:val="24"/>
          <w:lang w:val="en-GB" w:eastAsia="ja-JP"/>
        </w:rPr>
        <w:t xml:space="preserve">ypertension among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GB" w:eastAsia="ja-JP"/>
        </w:rPr>
        <w:t>N</w:t>
      </w:r>
      <w:r w:rsidRPr="000F5216">
        <w:rPr>
          <w:rFonts w:ascii="Times New Roman" w:hAnsi="Times New Roman" w:cs="Times New Roman"/>
          <w:b/>
          <w:bCs/>
          <w:sz w:val="24"/>
          <w:szCs w:val="24"/>
          <w:lang w:val="en-GB" w:eastAsia="ja-JP"/>
        </w:rPr>
        <w:t>on-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GB" w:eastAsia="ja-JP"/>
        </w:rPr>
        <w:t>O</w:t>
      </w:r>
      <w:r w:rsidRPr="000F5216">
        <w:rPr>
          <w:rFonts w:ascii="Times New Roman" w:hAnsi="Times New Roman" w:cs="Times New Roman"/>
          <w:b/>
          <w:bCs/>
          <w:sz w:val="24"/>
          <w:szCs w:val="24"/>
          <w:lang w:val="en-GB" w:eastAsia="ja-JP"/>
        </w:rPr>
        <w:t xml:space="preserve">bese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GB" w:eastAsia="ja-JP"/>
        </w:rPr>
        <w:t>A</w:t>
      </w:r>
      <w:r w:rsidRPr="000F5216">
        <w:rPr>
          <w:rFonts w:ascii="Times New Roman" w:hAnsi="Times New Roman" w:cs="Times New Roman"/>
          <w:b/>
          <w:bCs/>
          <w:sz w:val="24"/>
          <w:szCs w:val="24"/>
          <w:lang w:val="en-GB" w:eastAsia="ja-JP"/>
        </w:rPr>
        <w:t>dults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GB" w:eastAsia="ja-JP"/>
        </w:rPr>
        <w:t xml:space="preserve"> according to Physical Activity Level</w:t>
      </w:r>
    </w:p>
    <w:p w14:paraId="16DE6A55" w14:textId="77777777" w:rsidR="007E5B4F" w:rsidRDefault="007E5B4F" w:rsidP="00617E27">
      <w:pPr>
        <w:rPr>
          <w:rFonts w:ascii="Times New Roman" w:hAnsi="Times New Roman" w:cs="Times New Roman"/>
        </w:rPr>
      </w:pPr>
    </w:p>
    <w:p w14:paraId="34D5B633" w14:textId="4BFBD31A" w:rsidR="00617E27" w:rsidRDefault="00617E27" w:rsidP="00617E27">
      <w:pPr>
        <w:rPr>
          <w:rFonts w:ascii="Times New Roman" w:hAnsi="Times New Roman" w:cs="Times New Roman"/>
        </w:rPr>
      </w:pPr>
      <w:r w:rsidRPr="00EE1CBA">
        <w:rPr>
          <w:rFonts w:ascii="Times New Roman" w:hAnsi="Times New Roman" w:cs="Times New Roman"/>
        </w:rPr>
        <w:t xml:space="preserve">The novel triglyceride- and triglyceride– glucose-derived obesity indices formulas: </w:t>
      </w:r>
    </w:p>
    <w:p w14:paraId="05BBA12A" w14:textId="77777777" w:rsidR="00617E27" w:rsidRPr="00EE1CBA" w:rsidRDefault="00617E27" w:rsidP="00617E27">
      <w:pPr>
        <w:rPr>
          <w:rFonts w:ascii="Times New Roman" w:hAnsi="Times New Roman" w:cs="Times New Roman"/>
          <w:lang w:val="nn-NO"/>
        </w:rPr>
      </w:pPr>
      <w:r w:rsidRPr="00EE1CBA">
        <w:rPr>
          <w:rFonts w:ascii="Times New Roman" w:hAnsi="Times New Roman" w:cs="Times New Roman"/>
          <w:lang w:val="nn-NO"/>
        </w:rPr>
        <w:t xml:space="preserve">LAP =TG (mmol/L) × (WC [cm] − 65) (men) , </w:t>
      </w:r>
    </w:p>
    <w:p w14:paraId="0A228B8C" w14:textId="77777777" w:rsidR="00617E27" w:rsidRPr="00EE1CBA" w:rsidRDefault="00617E27" w:rsidP="00617E27">
      <w:pPr>
        <w:rPr>
          <w:rFonts w:ascii="Times New Roman" w:hAnsi="Times New Roman" w:cs="Times New Roman"/>
        </w:rPr>
      </w:pPr>
      <w:r w:rsidRPr="00EE1CBA">
        <w:rPr>
          <w:rFonts w:ascii="Times New Roman" w:hAnsi="Times New Roman" w:cs="Times New Roman"/>
        </w:rPr>
        <w:t>LAP = TG (mmol/L) × (WC [cm] − 58) (women),</w:t>
      </w:r>
    </w:p>
    <w:p w14:paraId="6A5031AE" w14:textId="77777777" w:rsidR="00617E27" w:rsidRPr="00EE1CBA" w:rsidRDefault="00617E27" w:rsidP="00617E27">
      <w:pPr>
        <w:rPr>
          <w:rFonts w:ascii="Times New Roman" w:hAnsi="Times New Roman" w:cs="Times New Roman"/>
          <w:lang w:val="nn-NO"/>
        </w:rPr>
      </w:pPr>
      <w:r w:rsidRPr="00EE1CBA">
        <w:rPr>
          <w:rFonts w:ascii="Times New Roman" w:hAnsi="Times New Roman" w:cs="Times New Roman"/>
          <w:lang w:val="nn-NO"/>
        </w:rPr>
        <w:t xml:space="preserve">VAI = [(WC (cm) / (39.68 + 1.88 × BMI)] × (TG (mmol/L) /1.03) ×(1.31/HDL (mmol/L)) (men), </w:t>
      </w:r>
    </w:p>
    <w:p w14:paraId="218EC66A" w14:textId="77777777" w:rsidR="00617E27" w:rsidRPr="00EE1CBA" w:rsidRDefault="00617E27" w:rsidP="00617E27">
      <w:pPr>
        <w:rPr>
          <w:rFonts w:ascii="Times New Roman" w:hAnsi="Times New Roman" w:cs="Times New Roman"/>
        </w:rPr>
      </w:pPr>
      <w:r w:rsidRPr="00EE1CBA">
        <w:rPr>
          <w:rFonts w:ascii="Times New Roman" w:hAnsi="Times New Roman" w:cs="Times New Roman"/>
        </w:rPr>
        <w:t xml:space="preserve">VAI = [(WC (cm) / (36.58 + 1.889 × BMI)] × (TG (mmol/L) /0.81) × (1.52/HDL (mmol/L)) (women), </w:t>
      </w:r>
    </w:p>
    <w:p w14:paraId="7D5EA10D" w14:textId="77777777" w:rsidR="00617E27" w:rsidRPr="00EE1CBA" w:rsidRDefault="00617E27" w:rsidP="00617E27">
      <w:pPr>
        <w:rPr>
          <w:rFonts w:ascii="Times New Roman" w:hAnsi="Times New Roman" w:cs="Times New Roman"/>
        </w:rPr>
      </w:pPr>
      <w:r w:rsidRPr="00EE1CBA">
        <w:rPr>
          <w:rFonts w:ascii="Times New Roman" w:hAnsi="Times New Roman" w:cs="Times New Roman"/>
        </w:rPr>
        <w:t xml:space="preserve">CMI = TG (mmol/L) /HDLC (mmol/L) × </w:t>
      </w:r>
      <w:proofErr w:type="spellStart"/>
      <w:r w:rsidRPr="00EE1CBA">
        <w:rPr>
          <w:rFonts w:ascii="Times New Roman" w:hAnsi="Times New Roman" w:cs="Times New Roman"/>
        </w:rPr>
        <w:t>WHtR</w:t>
      </w:r>
      <w:proofErr w:type="spellEnd"/>
      <w:r w:rsidRPr="00EE1CBA">
        <w:rPr>
          <w:rFonts w:ascii="Times New Roman" w:hAnsi="Times New Roman" w:cs="Times New Roman"/>
        </w:rPr>
        <w:t xml:space="preserve">, </w:t>
      </w:r>
    </w:p>
    <w:p w14:paraId="32557A0B" w14:textId="77777777" w:rsidR="00617E27" w:rsidRPr="00EE1CBA" w:rsidRDefault="00617E27" w:rsidP="00617E27">
      <w:pPr>
        <w:rPr>
          <w:rFonts w:ascii="Times New Roman" w:hAnsi="Times New Roman" w:cs="Times New Roman"/>
          <w:lang w:val="nn-NO"/>
        </w:rPr>
      </w:pPr>
      <w:r w:rsidRPr="00EE1CBA">
        <w:rPr>
          <w:rFonts w:ascii="Times New Roman" w:hAnsi="Times New Roman" w:cs="Times New Roman"/>
          <w:lang w:val="nn-NO"/>
        </w:rPr>
        <w:t xml:space="preserve">TyG index =Ln </w:t>
      </w:r>
      <w:r w:rsidRPr="00EE1CBA">
        <w:rPr>
          <w:rFonts w:ascii="Times New Roman" w:hAnsi="Times New Roman" w:cs="Times New Roman"/>
          <w:lang w:val="nn-NO"/>
        </w:rPr>
        <w:softHyphen/>
        <w:t xml:space="preserve">[TG (mg/dL) × FPG (mg/dL) /2 ] , </w:t>
      </w:r>
    </w:p>
    <w:p w14:paraId="1437B777" w14:textId="77777777" w:rsidR="00617E27" w:rsidRPr="00EE1CBA" w:rsidRDefault="00617E27" w:rsidP="00617E27">
      <w:pPr>
        <w:rPr>
          <w:rFonts w:ascii="Times New Roman" w:hAnsi="Times New Roman" w:cs="Times New Roman"/>
        </w:rPr>
      </w:pPr>
      <w:proofErr w:type="spellStart"/>
      <w:r w:rsidRPr="00EE1CBA">
        <w:rPr>
          <w:rFonts w:ascii="Times New Roman" w:hAnsi="Times New Roman" w:cs="Times New Roman"/>
        </w:rPr>
        <w:t>TyG</w:t>
      </w:r>
      <w:proofErr w:type="spellEnd"/>
      <w:r w:rsidRPr="00EE1CBA">
        <w:rPr>
          <w:rFonts w:ascii="Times New Roman" w:hAnsi="Times New Roman" w:cs="Times New Roman"/>
        </w:rPr>
        <w:t xml:space="preserve"> − WC = </w:t>
      </w:r>
      <w:proofErr w:type="spellStart"/>
      <w:r w:rsidRPr="00EE1CBA">
        <w:rPr>
          <w:rFonts w:ascii="Times New Roman" w:hAnsi="Times New Roman" w:cs="Times New Roman"/>
        </w:rPr>
        <w:t>TyG</w:t>
      </w:r>
      <w:proofErr w:type="spellEnd"/>
      <w:r w:rsidRPr="00EE1CBA">
        <w:rPr>
          <w:rFonts w:ascii="Times New Roman" w:hAnsi="Times New Roman" w:cs="Times New Roman"/>
        </w:rPr>
        <w:t xml:space="preserve"> index × WC (cm),</w:t>
      </w:r>
    </w:p>
    <w:p w14:paraId="3885FDF0" w14:textId="77777777" w:rsidR="00617E27" w:rsidRPr="00EE1CBA" w:rsidRDefault="00617E27" w:rsidP="00617E27">
      <w:pPr>
        <w:rPr>
          <w:rFonts w:ascii="Times New Roman" w:hAnsi="Times New Roman" w:cs="Times New Roman"/>
        </w:rPr>
      </w:pPr>
      <w:proofErr w:type="spellStart"/>
      <w:r w:rsidRPr="00EE1CBA">
        <w:rPr>
          <w:rFonts w:ascii="Times New Roman" w:hAnsi="Times New Roman" w:cs="Times New Roman"/>
        </w:rPr>
        <w:t>TyG</w:t>
      </w:r>
      <w:proofErr w:type="spellEnd"/>
      <w:r w:rsidRPr="00EE1CBA">
        <w:rPr>
          <w:rFonts w:ascii="Times New Roman" w:hAnsi="Times New Roman" w:cs="Times New Roman"/>
        </w:rPr>
        <w:t xml:space="preserve"> − BMI = </w:t>
      </w:r>
      <w:proofErr w:type="spellStart"/>
      <w:r w:rsidRPr="00EE1CBA">
        <w:rPr>
          <w:rFonts w:ascii="Times New Roman" w:hAnsi="Times New Roman" w:cs="Times New Roman"/>
        </w:rPr>
        <w:t>TyGindex</w:t>
      </w:r>
      <w:proofErr w:type="spellEnd"/>
      <w:r w:rsidRPr="00EE1CBA">
        <w:rPr>
          <w:rFonts w:ascii="Times New Roman" w:hAnsi="Times New Roman" w:cs="Times New Roman"/>
        </w:rPr>
        <w:t xml:space="preserve"> × BMI, </w:t>
      </w:r>
    </w:p>
    <w:p w14:paraId="076BB263" w14:textId="77777777" w:rsidR="00617E27" w:rsidRPr="00EE1CBA" w:rsidRDefault="00617E27" w:rsidP="00617E27">
      <w:pPr>
        <w:rPr>
          <w:rFonts w:ascii="Times New Roman" w:hAnsi="Times New Roman" w:cs="Times New Roman"/>
        </w:rPr>
      </w:pPr>
      <w:proofErr w:type="spellStart"/>
      <w:r w:rsidRPr="00EE1CBA">
        <w:rPr>
          <w:rFonts w:ascii="Times New Roman" w:hAnsi="Times New Roman" w:cs="Times New Roman"/>
        </w:rPr>
        <w:t>TyG</w:t>
      </w:r>
      <w:proofErr w:type="spellEnd"/>
      <w:r w:rsidRPr="00EE1CBA">
        <w:rPr>
          <w:rFonts w:ascii="Times New Roman" w:hAnsi="Times New Roman" w:cs="Times New Roman"/>
        </w:rPr>
        <w:t xml:space="preserve"> − </w:t>
      </w:r>
      <w:proofErr w:type="spellStart"/>
      <w:r w:rsidRPr="00EE1CBA">
        <w:rPr>
          <w:rFonts w:ascii="Times New Roman" w:hAnsi="Times New Roman" w:cs="Times New Roman"/>
        </w:rPr>
        <w:t>WHtR</w:t>
      </w:r>
      <w:proofErr w:type="spellEnd"/>
      <w:r w:rsidRPr="00EE1CBA">
        <w:rPr>
          <w:rFonts w:ascii="Times New Roman" w:hAnsi="Times New Roman" w:cs="Times New Roman"/>
        </w:rPr>
        <w:t xml:space="preserve"> = </w:t>
      </w:r>
      <w:proofErr w:type="spellStart"/>
      <w:r w:rsidRPr="00EE1CBA">
        <w:rPr>
          <w:rFonts w:ascii="Times New Roman" w:hAnsi="Times New Roman" w:cs="Times New Roman"/>
        </w:rPr>
        <w:t>TyG</w:t>
      </w:r>
      <w:proofErr w:type="spellEnd"/>
      <w:r w:rsidRPr="00EE1CBA">
        <w:rPr>
          <w:rFonts w:ascii="Times New Roman" w:hAnsi="Times New Roman" w:cs="Times New Roman"/>
        </w:rPr>
        <w:t xml:space="preserve"> index × </w:t>
      </w:r>
      <w:proofErr w:type="spellStart"/>
      <w:r w:rsidRPr="00EE1CBA">
        <w:rPr>
          <w:rFonts w:ascii="Times New Roman" w:hAnsi="Times New Roman" w:cs="Times New Roman"/>
        </w:rPr>
        <w:t>WHtR</w:t>
      </w:r>
      <w:proofErr w:type="spellEnd"/>
      <w:r w:rsidRPr="00EE1CBA">
        <w:rPr>
          <w:rFonts w:ascii="Times New Roman" w:hAnsi="Times New Roman" w:cs="Times New Roman"/>
        </w:rPr>
        <w:t>,</w:t>
      </w:r>
    </w:p>
    <w:p w14:paraId="49A73D68" w14:textId="77777777" w:rsidR="00617E27" w:rsidRPr="00EE1CBA" w:rsidRDefault="00617E27" w:rsidP="00617E27">
      <w:pPr>
        <w:rPr>
          <w:rFonts w:ascii="Times New Roman" w:hAnsi="Times New Roman" w:cs="Times New Roman"/>
        </w:rPr>
      </w:pPr>
      <w:r w:rsidRPr="00EE1CBA">
        <w:rPr>
          <w:rFonts w:ascii="Times New Roman" w:hAnsi="Times New Roman" w:cs="Times New Roman"/>
        </w:rPr>
        <w:t>PI= weight (</w:t>
      </w:r>
      <w:r w:rsidRPr="00EE1CBA">
        <w:rPr>
          <w:rFonts w:ascii="Times New Roman" w:hAnsi="Times New Roman" w:cs="Times New Roman"/>
        </w:rPr>
        <w:softHyphen/>
        <w:t>kg)/height</w:t>
      </w:r>
      <w:r w:rsidRPr="00EE1CBA">
        <w:rPr>
          <w:rFonts w:ascii="Times New Roman" w:hAnsi="Times New Roman" w:cs="Times New Roman"/>
          <w:vertAlign w:val="superscript"/>
        </w:rPr>
        <w:t>3</w:t>
      </w:r>
      <w:r w:rsidRPr="00EE1CBA">
        <w:rPr>
          <w:rFonts w:ascii="Times New Roman" w:hAnsi="Times New Roman" w:cs="Times New Roman"/>
        </w:rPr>
        <w:t xml:space="preserve"> </w:t>
      </w:r>
      <w:r w:rsidRPr="00EE1CBA">
        <w:rPr>
          <w:rFonts w:ascii="Times New Roman" w:hAnsi="Times New Roman" w:cs="Times New Roman"/>
        </w:rPr>
        <w:softHyphen/>
        <w:t xml:space="preserve"> (m</w:t>
      </w:r>
      <w:r w:rsidRPr="00EE1CBA">
        <w:rPr>
          <w:rFonts w:ascii="Times New Roman" w:hAnsi="Times New Roman" w:cs="Times New Roman"/>
          <w:vertAlign w:val="superscript"/>
        </w:rPr>
        <w:t>3</w:t>
      </w:r>
      <w:r w:rsidRPr="00EE1CBA">
        <w:rPr>
          <w:rFonts w:ascii="Times New Roman" w:hAnsi="Times New Roman" w:cs="Times New Roman"/>
        </w:rPr>
        <w:t xml:space="preserve">), </w:t>
      </w:r>
    </w:p>
    <w:p w14:paraId="2FEB9686" w14:textId="77777777" w:rsidR="00617E27" w:rsidRPr="00EE1CBA" w:rsidRDefault="00617E27" w:rsidP="00617E27">
      <w:pPr>
        <w:rPr>
          <w:rFonts w:ascii="Times New Roman" w:hAnsi="Times New Roman" w:cs="Times New Roman"/>
        </w:rPr>
      </w:pPr>
      <w:r w:rsidRPr="00EE1CBA">
        <w:rPr>
          <w:rFonts w:ascii="Times New Roman" w:hAnsi="Times New Roman" w:cs="Times New Roman"/>
        </w:rPr>
        <w:t xml:space="preserve">CI = WC (m) / [0.109 × [ weight </w:t>
      </w:r>
      <w:r w:rsidRPr="00EE1CBA">
        <w:rPr>
          <w:rFonts w:ascii="Times New Roman" w:hAnsi="Times New Roman" w:cs="Times New Roman"/>
        </w:rPr>
        <w:softHyphen/>
        <w:t xml:space="preserve"> (kg) /height (m)} </w:t>
      </w:r>
      <w:r w:rsidRPr="00EE1CBA">
        <w:rPr>
          <w:rFonts w:ascii="Times New Roman" w:hAnsi="Times New Roman" w:cs="Times New Roman"/>
          <w:vertAlign w:val="superscript"/>
        </w:rPr>
        <w:t>½</w:t>
      </w:r>
      <w:r w:rsidRPr="00EE1CBA">
        <w:rPr>
          <w:rFonts w:ascii="Times New Roman" w:hAnsi="Times New Roman" w:cs="Times New Roman"/>
        </w:rPr>
        <w:t xml:space="preserve">], </w:t>
      </w:r>
    </w:p>
    <w:p w14:paraId="7BFA610D" w14:textId="77777777" w:rsidR="00617E27" w:rsidRPr="00EE1CBA" w:rsidRDefault="00617E27" w:rsidP="00617E27">
      <w:pPr>
        <w:rPr>
          <w:rFonts w:ascii="Times New Roman" w:hAnsi="Times New Roman" w:cs="Times New Roman"/>
        </w:rPr>
      </w:pPr>
      <w:r w:rsidRPr="00EE1CBA">
        <w:rPr>
          <w:rFonts w:ascii="Times New Roman" w:hAnsi="Times New Roman" w:cs="Times New Roman"/>
        </w:rPr>
        <w:t xml:space="preserve">BMI =weight </w:t>
      </w:r>
      <w:r w:rsidRPr="00EE1CBA">
        <w:rPr>
          <w:rFonts w:ascii="Times New Roman" w:hAnsi="Times New Roman" w:cs="Times New Roman"/>
        </w:rPr>
        <w:softHyphen/>
        <w:t xml:space="preserve"> (kg) /height</w:t>
      </w:r>
      <w:r w:rsidRPr="00EE1CBA">
        <w:rPr>
          <w:rFonts w:ascii="Times New Roman" w:hAnsi="Times New Roman" w:cs="Times New Roman"/>
          <w:vertAlign w:val="superscript"/>
        </w:rPr>
        <w:t>2</w:t>
      </w:r>
      <w:r w:rsidRPr="00EE1CBA">
        <w:rPr>
          <w:rFonts w:ascii="Times New Roman" w:hAnsi="Times New Roman" w:cs="Times New Roman"/>
        </w:rPr>
        <w:t xml:space="preserve"> </w:t>
      </w:r>
      <w:r w:rsidRPr="00EE1CBA">
        <w:rPr>
          <w:rFonts w:ascii="Times New Roman" w:hAnsi="Times New Roman" w:cs="Times New Roman"/>
        </w:rPr>
        <w:softHyphen/>
        <w:t xml:space="preserve"> (m</w:t>
      </w:r>
      <w:r w:rsidRPr="00EE1CBA">
        <w:rPr>
          <w:rFonts w:ascii="Times New Roman" w:hAnsi="Times New Roman" w:cs="Times New Roman"/>
          <w:vertAlign w:val="superscript"/>
        </w:rPr>
        <w:t>2</w:t>
      </w:r>
      <w:r w:rsidRPr="00EE1CBA">
        <w:rPr>
          <w:rFonts w:ascii="Times New Roman" w:hAnsi="Times New Roman" w:cs="Times New Roman"/>
        </w:rPr>
        <w:t xml:space="preserve">), </w:t>
      </w:r>
    </w:p>
    <w:p w14:paraId="4F6A2FC6" w14:textId="77777777" w:rsidR="00617E27" w:rsidRPr="00EE1CBA" w:rsidRDefault="00617E27" w:rsidP="00617E27">
      <w:pPr>
        <w:rPr>
          <w:rFonts w:ascii="Times New Roman" w:hAnsi="Times New Roman" w:cs="Times New Roman"/>
        </w:rPr>
      </w:pPr>
      <w:r w:rsidRPr="00EE1CBA">
        <w:rPr>
          <w:rFonts w:ascii="Times New Roman" w:hAnsi="Times New Roman" w:cs="Times New Roman"/>
        </w:rPr>
        <w:t>BRI = 364.2 − −365.5 × [1− [ (WC/2 π) / (0.5 × height)</w:t>
      </w:r>
      <w:r w:rsidRPr="00EE1CBA">
        <w:rPr>
          <w:rFonts w:ascii="Times New Roman" w:hAnsi="Times New Roman" w:cs="Times New Roman"/>
          <w:vertAlign w:val="superscript"/>
        </w:rPr>
        <w:t>2</w:t>
      </w:r>
      <w:r w:rsidRPr="00EE1CBA">
        <w:rPr>
          <w:rFonts w:ascii="Times New Roman" w:hAnsi="Times New Roman" w:cs="Times New Roman"/>
        </w:rPr>
        <w:t xml:space="preserve"> ]</w:t>
      </w:r>
      <w:r w:rsidRPr="00EE1CBA">
        <w:rPr>
          <w:rFonts w:ascii="Times New Roman" w:hAnsi="Times New Roman" w:cs="Times New Roman"/>
          <w:vertAlign w:val="superscript"/>
        </w:rPr>
        <w:t>1/2</w:t>
      </w:r>
      <w:r w:rsidRPr="00EE1CBA">
        <w:rPr>
          <w:rFonts w:ascii="Times New Roman" w:hAnsi="Times New Roman" w:cs="Times New Roman"/>
        </w:rPr>
        <w:t xml:space="preserve">, </w:t>
      </w:r>
    </w:p>
    <w:p w14:paraId="37B7A91B" w14:textId="77777777" w:rsidR="00617E27" w:rsidRPr="00EE1CBA" w:rsidRDefault="00617E27" w:rsidP="00617E27">
      <w:pPr>
        <w:rPr>
          <w:rFonts w:ascii="Times New Roman" w:hAnsi="Times New Roman" w:cs="Times New Roman"/>
        </w:rPr>
      </w:pPr>
      <w:proofErr w:type="spellStart"/>
      <w:r w:rsidRPr="00EE1CBA">
        <w:rPr>
          <w:rFonts w:ascii="Times New Roman" w:hAnsi="Times New Roman" w:cs="Times New Roman"/>
        </w:rPr>
        <w:t>WHtR</w:t>
      </w:r>
      <w:proofErr w:type="spellEnd"/>
      <w:r w:rsidRPr="00EE1CBA">
        <w:rPr>
          <w:rFonts w:ascii="Times New Roman" w:hAnsi="Times New Roman" w:cs="Times New Roman"/>
        </w:rPr>
        <w:t xml:space="preserve"> = WC (m) /height (m), </w:t>
      </w:r>
    </w:p>
    <w:p w14:paraId="1BDF330C" w14:textId="77777777" w:rsidR="00617E27" w:rsidRPr="00EE1CBA" w:rsidRDefault="00617E27" w:rsidP="00617E27">
      <w:pPr>
        <w:rPr>
          <w:rFonts w:ascii="Times New Roman" w:hAnsi="Times New Roman" w:cs="Times New Roman"/>
        </w:rPr>
      </w:pPr>
      <w:r w:rsidRPr="00EE1CBA">
        <w:rPr>
          <w:rFonts w:ascii="Times New Roman" w:hAnsi="Times New Roman" w:cs="Times New Roman"/>
        </w:rPr>
        <w:t>ABSI = WC (m) / [(BMI</w:t>
      </w:r>
      <w:r w:rsidRPr="00EE1CBA">
        <w:rPr>
          <w:rFonts w:ascii="Times New Roman" w:hAnsi="Times New Roman" w:cs="Times New Roman"/>
          <w:vertAlign w:val="superscript"/>
        </w:rPr>
        <w:t>2/3</w:t>
      </w:r>
      <w:r w:rsidRPr="00EE1CBA">
        <w:rPr>
          <w:rFonts w:ascii="Times New Roman" w:hAnsi="Times New Roman" w:cs="Times New Roman"/>
        </w:rPr>
        <w:t xml:space="preserve"> × height(m) </w:t>
      </w:r>
      <w:r w:rsidRPr="00EE1CBA">
        <w:rPr>
          <w:rFonts w:ascii="Times New Roman" w:hAnsi="Times New Roman" w:cs="Times New Roman"/>
          <w:vertAlign w:val="superscript"/>
        </w:rPr>
        <w:t>½</w:t>
      </w:r>
      <w:r w:rsidRPr="00EE1CBA">
        <w:rPr>
          <w:rFonts w:ascii="Times New Roman" w:hAnsi="Times New Roman" w:cs="Times New Roman"/>
        </w:rPr>
        <w:t xml:space="preserve">)] </w:t>
      </w:r>
    </w:p>
    <w:p w14:paraId="7D948B18" w14:textId="001C2A7D" w:rsidR="00212C57" w:rsidRDefault="007E5B4F">
      <w:pPr>
        <w:rPr>
          <w:rFonts w:ascii="Times New Roman" w:hAnsi="Times New Roman" w:cs="Times New Roman"/>
        </w:rPr>
      </w:pPr>
      <w:r w:rsidRPr="007E5B4F">
        <w:rPr>
          <w:rFonts w:ascii="Times New Roman" w:hAnsi="Times New Roman" w:cs="Times New Roman"/>
        </w:rPr>
        <w:t xml:space="preserve">Abbreviations: ABSI, A Body Shape Index; BMI, body mass index; BRI, body roundness index; CI, conicity index; CMI, cardiometabolic index; FPG, fasting plasma glucose; HDL-C, high-density lipoprotein cholesterol; LAP, lipid accumulation product; LDL-C, low-density lipoprotein cholesterol; PI, ponderal index; TC, total cholesterol; TG, triglycerides; </w:t>
      </w:r>
      <w:proofErr w:type="spellStart"/>
      <w:r w:rsidRPr="007E5B4F">
        <w:rPr>
          <w:rFonts w:ascii="Times New Roman" w:hAnsi="Times New Roman" w:cs="Times New Roman"/>
        </w:rPr>
        <w:t>TyG</w:t>
      </w:r>
      <w:proofErr w:type="spellEnd"/>
      <w:r w:rsidRPr="007E5B4F">
        <w:rPr>
          <w:rFonts w:ascii="Times New Roman" w:hAnsi="Times New Roman" w:cs="Times New Roman"/>
        </w:rPr>
        <w:t xml:space="preserve">, triglyceride-glucose index; </w:t>
      </w:r>
      <w:proofErr w:type="spellStart"/>
      <w:r w:rsidRPr="007E5B4F">
        <w:rPr>
          <w:rFonts w:ascii="Times New Roman" w:hAnsi="Times New Roman" w:cs="Times New Roman"/>
        </w:rPr>
        <w:t>TyG</w:t>
      </w:r>
      <w:proofErr w:type="spellEnd"/>
      <w:r w:rsidRPr="007E5B4F">
        <w:rPr>
          <w:rFonts w:ascii="Times New Roman" w:hAnsi="Times New Roman" w:cs="Times New Roman"/>
        </w:rPr>
        <w:t xml:space="preserve">-BMI, triglyceride-glucose index–body mass index; </w:t>
      </w:r>
      <w:proofErr w:type="spellStart"/>
      <w:r w:rsidRPr="007E5B4F">
        <w:rPr>
          <w:rFonts w:ascii="Times New Roman" w:hAnsi="Times New Roman" w:cs="Times New Roman"/>
        </w:rPr>
        <w:t>TyG</w:t>
      </w:r>
      <w:proofErr w:type="spellEnd"/>
      <w:r w:rsidRPr="007E5B4F">
        <w:rPr>
          <w:rFonts w:ascii="Times New Roman" w:hAnsi="Times New Roman" w:cs="Times New Roman"/>
        </w:rPr>
        <w:t xml:space="preserve">-WC, triglyceride-glucose index–waist circumference; </w:t>
      </w:r>
      <w:proofErr w:type="spellStart"/>
      <w:r w:rsidRPr="007E5B4F">
        <w:rPr>
          <w:rFonts w:ascii="Times New Roman" w:hAnsi="Times New Roman" w:cs="Times New Roman"/>
        </w:rPr>
        <w:t>TyG-WHtR</w:t>
      </w:r>
      <w:proofErr w:type="spellEnd"/>
      <w:r w:rsidRPr="007E5B4F">
        <w:rPr>
          <w:rFonts w:ascii="Times New Roman" w:hAnsi="Times New Roman" w:cs="Times New Roman"/>
        </w:rPr>
        <w:t xml:space="preserve">, triglyceride-glucose index–waist-to-height ratio; VAI, visceral adiposity index; WC, waist circumference; </w:t>
      </w:r>
      <w:proofErr w:type="spellStart"/>
      <w:r w:rsidRPr="007E5B4F">
        <w:rPr>
          <w:rFonts w:ascii="Times New Roman" w:hAnsi="Times New Roman" w:cs="Times New Roman"/>
        </w:rPr>
        <w:t>WHtR</w:t>
      </w:r>
      <w:proofErr w:type="spellEnd"/>
      <w:r w:rsidRPr="007E5B4F">
        <w:rPr>
          <w:rFonts w:ascii="Times New Roman" w:hAnsi="Times New Roman" w:cs="Times New Roman"/>
        </w:rPr>
        <w:t>, waist-to-height ratio.</w:t>
      </w:r>
    </w:p>
    <w:p w14:paraId="05C1CD6D" w14:textId="4A31F43B" w:rsidR="00965D6E" w:rsidRPr="00965D6E" w:rsidRDefault="00965D6E" w:rsidP="00965D6E">
      <w:pPr>
        <w:rPr>
          <w:lang w:val="en-IN"/>
        </w:rPr>
      </w:pPr>
      <w:r w:rsidRPr="00965D6E">
        <w:rPr>
          <w:lang w:val="en-IN"/>
        </w:rPr>
        <w:lastRenderedPageBreak/>
        <w:drawing>
          <wp:inline distT="0" distB="0" distL="0" distR="0" wp14:anchorId="783E369B" wp14:editId="7E00724C">
            <wp:extent cx="5731510" cy="4298950"/>
            <wp:effectExtent l="0" t="0" r="2540" b="6350"/>
            <wp:docPr id="20996901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89156" w14:textId="77777777" w:rsidR="004548C2" w:rsidRDefault="004548C2"/>
    <w:sectPr w:rsidR="004548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EAD17" w14:textId="77777777" w:rsidR="00710F3C" w:rsidRDefault="00710F3C" w:rsidP="006A43AA">
      <w:pPr>
        <w:spacing w:after="0" w:line="240" w:lineRule="auto"/>
      </w:pPr>
      <w:r>
        <w:separator/>
      </w:r>
    </w:p>
  </w:endnote>
  <w:endnote w:type="continuationSeparator" w:id="0">
    <w:p w14:paraId="2B716285" w14:textId="77777777" w:rsidR="00710F3C" w:rsidRDefault="00710F3C" w:rsidP="006A4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CD26B" w14:textId="77777777" w:rsidR="00710F3C" w:rsidRDefault="00710F3C" w:rsidP="006A43AA">
      <w:pPr>
        <w:spacing w:after="0" w:line="240" w:lineRule="auto"/>
      </w:pPr>
      <w:r>
        <w:separator/>
      </w:r>
    </w:p>
  </w:footnote>
  <w:footnote w:type="continuationSeparator" w:id="0">
    <w:p w14:paraId="480A6594" w14:textId="77777777" w:rsidR="00710F3C" w:rsidRDefault="00710F3C" w:rsidP="006A43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27"/>
    <w:rsid w:val="00204511"/>
    <w:rsid w:val="00212C57"/>
    <w:rsid w:val="002E6172"/>
    <w:rsid w:val="004548C2"/>
    <w:rsid w:val="0053383A"/>
    <w:rsid w:val="00602C4C"/>
    <w:rsid w:val="00617E27"/>
    <w:rsid w:val="006A43AA"/>
    <w:rsid w:val="00710F3C"/>
    <w:rsid w:val="007E5B4F"/>
    <w:rsid w:val="00965D6E"/>
    <w:rsid w:val="00F524C7"/>
    <w:rsid w:val="00F8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ADCB66"/>
  <w15:chartTrackingRefBased/>
  <w15:docId w15:val="{CECF71BA-41C5-4C6A-A961-2C1C56DB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E27"/>
  </w:style>
  <w:style w:type="paragraph" w:styleId="Heading1">
    <w:name w:val="heading 1"/>
    <w:basedOn w:val="Normal"/>
    <w:next w:val="Normal"/>
    <w:link w:val="Heading1Char"/>
    <w:uiPriority w:val="9"/>
    <w:qFormat/>
    <w:rsid w:val="00617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E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E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E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E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E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E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E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E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E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E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E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E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E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E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E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E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E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3AA"/>
  </w:style>
  <w:style w:type="paragraph" w:styleId="Footer">
    <w:name w:val="footer"/>
    <w:basedOn w:val="Normal"/>
    <w:link w:val="FooterChar"/>
    <w:uiPriority w:val="99"/>
    <w:unhideWhenUsed/>
    <w:rsid w:val="006A4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3AA"/>
  </w:style>
  <w:style w:type="paragraph" w:customStyle="1" w:styleId="Normal1">
    <w:name w:val="Normal1"/>
    <w:rsid w:val="007E5B4F"/>
    <w:pPr>
      <w:spacing w:after="0" w:line="276" w:lineRule="auto"/>
      <w:contextualSpacing/>
    </w:pPr>
    <w:rPr>
      <w:rFonts w:ascii="Arial" w:hAnsi="Arial" w:cs="Arial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Byambajav Tserenlkham</dc:creator>
  <cp:keywords/>
  <dc:description/>
  <cp:lastModifiedBy>t21617</cp:lastModifiedBy>
  <cp:revision>5</cp:revision>
  <dcterms:created xsi:type="dcterms:W3CDTF">2026-09-16T06:40:00Z</dcterms:created>
  <dcterms:modified xsi:type="dcterms:W3CDTF">2026-09-24T05:28:00Z</dcterms:modified>
</cp:coreProperties>
</file>